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E37F7A" w:rsidRDefault="0031701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Board Meeting Minutes</w:t>
      </w:r>
    </w:p>
    <w:p w14:paraId="00000003" w14:textId="77777777" w:rsidR="00E37F7A" w:rsidRDefault="0031701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GOLD COUNTRY TRAILS COUNCIL, INC.</w:t>
      </w:r>
    </w:p>
    <w:p w14:paraId="00000004" w14:textId="77777777" w:rsidR="00E37F7A" w:rsidRDefault="0031701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Tuesday, June 11, 2019</w:t>
      </w:r>
    </w:p>
    <w:p w14:paraId="00000005" w14:textId="77777777" w:rsidR="00E37F7A" w:rsidRDefault="0031701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Golden Empire Grange</w:t>
      </w:r>
    </w:p>
    <w:p w14:paraId="00000006" w14:textId="77777777" w:rsidR="00E37F7A" w:rsidRDefault="0031701D">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11363 Grange Lane, Grass Valley, CA</w:t>
      </w:r>
    </w:p>
    <w:p w14:paraId="00000007" w14:textId="77777777" w:rsidR="00E37F7A" w:rsidRDefault="00E37F7A">
      <w:pPr>
        <w:pBdr>
          <w:top w:val="nil"/>
          <w:left w:val="nil"/>
          <w:bottom w:val="nil"/>
          <w:right w:val="nil"/>
          <w:between w:val="nil"/>
        </w:pBdr>
        <w:jc w:val="center"/>
        <w:rPr>
          <w:rFonts w:ascii="Calibri" w:eastAsia="Calibri" w:hAnsi="Calibri" w:cs="Calibri"/>
          <w:color w:val="000000"/>
          <w:sz w:val="22"/>
          <w:szCs w:val="22"/>
        </w:rPr>
      </w:pPr>
    </w:p>
    <w:p w14:paraId="00000008" w14:textId="77777777" w:rsidR="00E37F7A" w:rsidRDefault="0031701D">
      <w:pPr>
        <w:pBdr>
          <w:top w:val="nil"/>
          <w:left w:val="nil"/>
          <w:bottom w:val="nil"/>
          <w:right w:val="nil"/>
          <w:between w:val="nil"/>
        </w:pBdr>
        <w:tabs>
          <w:tab w:val="left" w:pos="1620"/>
          <w:tab w:val="left" w:pos="6480"/>
        </w:tabs>
        <w:spacing w:after="83" w:line="259" w:lineRule="auto"/>
        <w:rPr>
          <w:rFonts w:ascii="Arial" w:eastAsia="Arial" w:hAnsi="Arial" w:cs="Arial"/>
          <w:color w:val="000000"/>
          <w:sz w:val="20"/>
          <w:szCs w:val="20"/>
        </w:rPr>
      </w:pPr>
      <w:r>
        <w:rPr>
          <w:rFonts w:ascii="Arial" w:eastAsia="Arial" w:hAnsi="Arial" w:cs="Arial"/>
          <w:b/>
          <w:color w:val="000000"/>
          <w:sz w:val="20"/>
          <w:szCs w:val="20"/>
        </w:rPr>
        <w:t>Officers:</w:t>
      </w:r>
      <w:r>
        <w:rPr>
          <w:rFonts w:ascii="Arial" w:eastAsia="Arial" w:hAnsi="Arial" w:cs="Arial"/>
          <w:b/>
          <w:color w:val="000000"/>
          <w:sz w:val="20"/>
          <w:szCs w:val="20"/>
        </w:rPr>
        <w:tab/>
      </w:r>
      <w:r>
        <w:rPr>
          <w:rFonts w:ascii="Arial" w:eastAsia="Arial" w:hAnsi="Arial" w:cs="Arial"/>
          <w:b/>
          <w:color w:val="000000"/>
          <w:sz w:val="20"/>
          <w:szCs w:val="20"/>
        </w:rPr>
        <w:tab/>
        <w:t>Board Members:</w:t>
      </w:r>
    </w:p>
    <w:p w14:paraId="00000009" w14:textId="77777777" w:rsidR="00E37F7A" w:rsidRDefault="0031701D">
      <w:pPr>
        <w:pBdr>
          <w:top w:val="nil"/>
          <w:left w:val="nil"/>
          <w:bottom w:val="nil"/>
          <w:right w:val="nil"/>
          <w:between w:val="nil"/>
        </w:pBdr>
        <w:tabs>
          <w:tab w:val="left" w:pos="1620"/>
          <w:tab w:val="left" w:pos="6480"/>
        </w:tabs>
        <w:spacing w:after="83" w:line="259" w:lineRule="auto"/>
        <w:rPr>
          <w:rFonts w:ascii="Arial" w:eastAsia="Arial" w:hAnsi="Arial" w:cs="Arial"/>
          <w:color w:val="000000"/>
          <w:sz w:val="20"/>
          <w:szCs w:val="20"/>
        </w:rPr>
      </w:pPr>
      <w:r>
        <w:rPr>
          <w:rFonts w:ascii="Arial" w:eastAsia="Arial" w:hAnsi="Arial" w:cs="Arial"/>
          <w:color w:val="000000"/>
          <w:sz w:val="20"/>
          <w:szCs w:val="20"/>
        </w:rPr>
        <w:t>President</w:t>
      </w:r>
      <w:r>
        <w:rPr>
          <w:rFonts w:ascii="Arial" w:eastAsia="Arial" w:hAnsi="Arial" w:cs="Arial"/>
          <w:color w:val="000000"/>
          <w:sz w:val="20"/>
          <w:szCs w:val="20"/>
        </w:rPr>
        <w:tab/>
        <w:t>Helen Harvey</w:t>
      </w:r>
      <w:r>
        <w:rPr>
          <w:rFonts w:ascii="Arial" w:eastAsia="Arial" w:hAnsi="Arial" w:cs="Arial"/>
          <w:color w:val="000000"/>
          <w:sz w:val="20"/>
          <w:szCs w:val="20"/>
        </w:rPr>
        <w:tab/>
        <w:t>Helen Crawford</w:t>
      </w:r>
    </w:p>
    <w:p w14:paraId="0000000A" w14:textId="77777777" w:rsidR="00E37F7A" w:rsidRDefault="0031701D">
      <w:pPr>
        <w:pBdr>
          <w:top w:val="nil"/>
          <w:left w:val="nil"/>
          <w:bottom w:val="nil"/>
          <w:right w:val="nil"/>
          <w:between w:val="nil"/>
        </w:pBdr>
        <w:tabs>
          <w:tab w:val="left" w:pos="1620"/>
          <w:tab w:val="left" w:pos="6480"/>
        </w:tabs>
        <w:spacing w:after="83" w:line="259" w:lineRule="auto"/>
        <w:rPr>
          <w:rFonts w:ascii="Arial" w:eastAsia="Arial" w:hAnsi="Arial" w:cs="Arial"/>
          <w:color w:val="000000"/>
          <w:sz w:val="20"/>
          <w:szCs w:val="20"/>
        </w:rPr>
      </w:pPr>
      <w:r>
        <w:rPr>
          <w:rFonts w:ascii="Arial" w:eastAsia="Arial" w:hAnsi="Arial" w:cs="Arial"/>
          <w:color w:val="000000"/>
          <w:sz w:val="20"/>
          <w:szCs w:val="20"/>
        </w:rPr>
        <w:t>Vice President</w:t>
      </w:r>
      <w:r>
        <w:rPr>
          <w:rFonts w:ascii="Arial" w:eastAsia="Arial" w:hAnsi="Arial" w:cs="Arial"/>
          <w:color w:val="000000"/>
          <w:sz w:val="20"/>
          <w:szCs w:val="20"/>
        </w:rPr>
        <w:tab/>
        <w:t>Bernie Molloy</w:t>
      </w:r>
      <w:r>
        <w:rPr>
          <w:rFonts w:ascii="Arial" w:eastAsia="Arial" w:hAnsi="Arial" w:cs="Arial"/>
          <w:color w:val="000000"/>
          <w:sz w:val="20"/>
          <w:szCs w:val="20"/>
        </w:rPr>
        <w:tab/>
        <w:t>Karen Hayden</w:t>
      </w:r>
    </w:p>
    <w:p w14:paraId="0000000B" w14:textId="77777777" w:rsidR="00E37F7A" w:rsidRDefault="0031701D">
      <w:pPr>
        <w:pBdr>
          <w:top w:val="nil"/>
          <w:left w:val="nil"/>
          <w:bottom w:val="nil"/>
          <w:right w:val="nil"/>
          <w:between w:val="nil"/>
        </w:pBdr>
        <w:tabs>
          <w:tab w:val="left" w:pos="1620"/>
          <w:tab w:val="left" w:pos="6480"/>
        </w:tabs>
        <w:spacing w:after="84" w:line="259" w:lineRule="auto"/>
        <w:rPr>
          <w:rFonts w:ascii="Arial" w:eastAsia="Arial" w:hAnsi="Arial" w:cs="Arial"/>
          <w:color w:val="000000"/>
          <w:sz w:val="20"/>
          <w:szCs w:val="20"/>
        </w:rPr>
      </w:pPr>
      <w:r>
        <w:rPr>
          <w:rFonts w:ascii="Arial" w:eastAsia="Arial" w:hAnsi="Arial" w:cs="Arial"/>
          <w:color w:val="000000"/>
          <w:sz w:val="20"/>
          <w:szCs w:val="20"/>
        </w:rPr>
        <w:t>Secretary</w:t>
      </w:r>
      <w:r>
        <w:rPr>
          <w:rFonts w:ascii="Arial" w:eastAsia="Arial" w:hAnsi="Arial" w:cs="Arial"/>
          <w:color w:val="000000"/>
          <w:sz w:val="20"/>
          <w:szCs w:val="20"/>
        </w:rPr>
        <w:tab/>
      </w:r>
      <w:r>
        <w:rPr>
          <w:rFonts w:ascii="Arial" w:eastAsia="Arial" w:hAnsi="Arial" w:cs="Arial"/>
          <w:color w:val="000000"/>
          <w:sz w:val="20"/>
          <w:szCs w:val="20"/>
        </w:rPr>
        <w:t>Cathy Chase (absent)</w:t>
      </w:r>
      <w:r>
        <w:rPr>
          <w:rFonts w:ascii="Arial" w:eastAsia="Arial" w:hAnsi="Arial" w:cs="Arial"/>
          <w:color w:val="000000"/>
          <w:sz w:val="20"/>
          <w:szCs w:val="20"/>
        </w:rPr>
        <w:tab/>
        <w:t>Mary Johnson</w:t>
      </w:r>
    </w:p>
    <w:p w14:paraId="0000000C" w14:textId="77777777" w:rsidR="00E37F7A" w:rsidRDefault="0031701D">
      <w:pPr>
        <w:pBdr>
          <w:top w:val="nil"/>
          <w:left w:val="nil"/>
          <w:bottom w:val="nil"/>
          <w:right w:val="nil"/>
          <w:between w:val="nil"/>
        </w:pBdr>
        <w:tabs>
          <w:tab w:val="left" w:pos="1620"/>
          <w:tab w:val="left" w:pos="6480"/>
        </w:tabs>
        <w:spacing w:after="83" w:line="259" w:lineRule="auto"/>
        <w:rPr>
          <w:rFonts w:ascii="Arial" w:eastAsia="Arial" w:hAnsi="Arial" w:cs="Arial"/>
          <w:color w:val="000000"/>
          <w:sz w:val="20"/>
          <w:szCs w:val="20"/>
        </w:rPr>
      </w:pPr>
      <w:r>
        <w:rPr>
          <w:rFonts w:ascii="Arial" w:eastAsia="Arial" w:hAnsi="Arial" w:cs="Arial"/>
          <w:color w:val="000000"/>
          <w:sz w:val="20"/>
          <w:szCs w:val="20"/>
        </w:rPr>
        <w:t>Treasurer</w:t>
      </w:r>
      <w:r>
        <w:rPr>
          <w:rFonts w:ascii="Arial" w:eastAsia="Arial" w:hAnsi="Arial" w:cs="Arial"/>
          <w:color w:val="000000"/>
          <w:sz w:val="20"/>
          <w:szCs w:val="20"/>
        </w:rPr>
        <w:tab/>
        <w:t>Cathy Scott  (absent)</w:t>
      </w:r>
      <w:r>
        <w:rPr>
          <w:rFonts w:ascii="Arial" w:eastAsia="Arial" w:hAnsi="Arial" w:cs="Arial"/>
          <w:color w:val="000000"/>
          <w:sz w:val="20"/>
          <w:szCs w:val="20"/>
        </w:rPr>
        <w:tab/>
      </w:r>
      <w:r>
        <w:rPr>
          <w:rFonts w:ascii="Arial" w:eastAsia="Arial" w:hAnsi="Arial" w:cs="Arial"/>
          <w:b/>
          <w:color w:val="000000"/>
          <w:sz w:val="20"/>
          <w:szCs w:val="20"/>
        </w:rPr>
        <w:t>General Members:</w:t>
      </w:r>
    </w:p>
    <w:p w14:paraId="42E1D2AA" w14:textId="77777777" w:rsidR="00B36F5B" w:rsidRDefault="0031701D">
      <w:pPr>
        <w:pBdr>
          <w:top w:val="nil"/>
          <w:left w:val="nil"/>
          <w:bottom w:val="nil"/>
          <w:right w:val="nil"/>
          <w:between w:val="nil"/>
        </w:pBdr>
        <w:tabs>
          <w:tab w:val="left" w:pos="1620"/>
          <w:tab w:val="left" w:pos="6480"/>
        </w:tabs>
        <w:spacing w:after="160" w:line="259" w:lineRule="auto"/>
        <w:rPr>
          <w:rFonts w:ascii="Arial" w:eastAsia="Arial" w:hAnsi="Arial" w:cs="Arial"/>
          <w:color w:val="000000"/>
          <w:sz w:val="20"/>
          <w:szCs w:val="20"/>
        </w:rPr>
      </w:pPr>
      <w:r>
        <w:rPr>
          <w:rFonts w:ascii="Arial" w:eastAsia="Arial" w:hAnsi="Arial" w:cs="Arial"/>
          <w:color w:val="000000"/>
          <w:sz w:val="20"/>
          <w:szCs w:val="20"/>
        </w:rPr>
        <w:t>Past President</w:t>
      </w:r>
      <w:r>
        <w:rPr>
          <w:rFonts w:ascii="Arial" w:eastAsia="Arial" w:hAnsi="Arial" w:cs="Arial"/>
          <w:color w:val="000000"/>
          <w:sz w:val="20"/>
          <w:szCs w:val="20"/>
        </w:rPr>
        <w:tab/>
        <w:t>Laura Duncan</w:t>
      </w:r>
      <w:r>
        <w:rPr>
          <w:rFonts w:ascii="Arial" w:eastAsia="Arial" w:hAnsi="Arial" w:cs="Arial"/>
          <w:color w:val="000000"/>
          <w:sz w:val="20"/>
          <w:szCs w:val="20"/>
        </w:rPr>
        <w:tab/>
        <w:t>Jeff Foltz</w:t>
      </w:r>
    </w:p>
    <w:p w14:paraId="0000000F" w14:textId="20FB9804" w:rsidR="00E37F7A" w:rsidRPr="00B36F5B" w:rsidRDefault="00B36F5B">
      <w:pPr>
        <w:pBdr>
          <w:top w:val="nil"/>
          <w:left w:val="nil"/>
          <w:bottom w:val="nil"/>
          <w:right w:val="nil"/>
          <w:between w:val="nil"/>
        </w:pBdr>
        <w:tabs>
          <w:tab w:val="left" w:pos="1620"/>
          <w:tab w:val="left" w:pos="6480"/>
        </w:tabs>
        <w:spacing w:after="160" w:line="259"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sidR="0031701D">
        <w:rPr>
          <w:rFonts w:ascii="Arial" w:eastAsia="Arial" w:hAnsi="Arial" w:cs="Arial"/>
          <w:color w:val="000000"/>
          <w:sz w:val="20"/>
          <w:szCs w:val="20"/>
        </w:rPr>
        <w:t>Jaede Milosavich</w:t>
      </w:r>
    </w:p>
    <w:p w14:paraId="00000010"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rPr>
        <w:t>A.</w:t>
      </w:r>
      <w:r>
        <w:rPr>
          <w:rFonts w:ascii="Arial" w:eastAsia="Arial" w:hAnsi="Arial" w:cs="Arial"/>
          <w:b/>
          <w:color w:val="000000"/>
          <w:sz w:val="20"/>
          <w:szCs w:val="20"/>
        </w:rPr>
        <w:tab/>
      </w:r>
      <w:r>
        <w:rPr>
          <w:rFonts w:ascii="Arial" w:eastAsia="Arial" w:hAnsi="Arial" w:cs="Arial"/>
          <w:b/>
          <w:color w:val="000000"/>
          <w:sz w:val="20"/>
          <w:szCs w:val="20"/>
          <w:u w:val="single"/>
        </w:rPr>
        <w:t>Call to Order and Welcome</w:t>
      </w:r>
    </w:p>
    <w:p w14:paraId="00000011" w14:textId="77777777" w:rsidR="00E37F7A" w:rsidRDefault="0031701D">
      <w:pPr>
        <w:pBdr>
          <w:top w:val="nil"/>
          <w:left w:val="nil"/>
          <w:bottom w:val="nil"/>
          <w:right w:val="nil"/>
          <w:between w:val="nil"/>
        </w:pBdr>
        <w:tabs>
          <w:tab w:val="left" w:pos="360"/>
        </w:tabs>
        <w:spacing w:after="160" w:line="259" w:lineRule="auto"/>
        <w:ind w:left="360"/>
        <w:rPr>
          <w:rFonts w:ascii="Arial" w:eastAsia="Arial" w:hAnsi="Arial" w:cs="Arial"/>
          <w:color w:val="000000"/>
          <w:sz w:val="20"/>
          <w:szCs w:val="20"/>
        </w:rPr>
      </w:pPr>
      <w:r>
        <w:rPr>
          <w:rFonts w:ascii="Arial" w:eastAsia="Arial" w:hAnsi="Arial" w:cs="Arial"/>
          <w:color w:val="000000"/>
          <w:sz w:val="20"/>
          <w:szCs w:val="20"/>
        </w:rPr>
        <w:t>Meeting was called to order by President Helen Harvey at 7:00 p.m.  .</w:t>
      </w:r>
    </w:p>
    <w:p w14:paraId="00000012"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rPr>
        <w:t>B.</w:t>
      </w:r>
      <w:r>
        <w:rPr>
          <w:rFonts w:ascii="Arial" w:eastAsia="Arial" w:hAnsi="Arial" w:cs="Arial"/>
          <w:b/>
          <w:color w:val="000000"/>
          <w:sz w:val="20"/>
          <w:szCs w:val="20"/>
        </w:rPr>
        <w:tab/>
      </w:r>
      <w:r>
        <w:rPr>
          <w:rFonts w:ascii="Arial" w:eastAsia="Arial" w:hAnsi="Arial" w:cs="Arial"/>
          <w:b/>
          <w:color w:val="000000"/>
          <w:sz w:val="20"/>
          <w:szCs w:val="20"/>
          <w:u w:val="single"/>
        </w:rPr>
        <w:t>Changes or additions to agenda</w:t>
      </w:r>
    </w:p>
    <w:p w14:paraId="00000013"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color w:val="000000"/>
          <w:sz w:val="20"/>
          <w:szCs w:val="20"/>
        </w:rPr>
      </w:pPr>
      <w:r>
        <w:rPr>
          <w:rFonts w:ascii="Arial" w:eastAsia="Arial" w:hAnsi="Arial" w:cs="Arial"/>
          <w:color w:val="000000"/>
          <w:sz w:val="20"/>
          <w:szCs w:val="20"/>
        </w:rPr>
        <w:tab/>
        <w:t>None.</w:t>
      </w:r>
    </w:p>
    <w:p w14:paraId="00000014"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rPr>
        <w:t>C.</w:t>
      </w:r>
      <w:r>
        <w:rPr>
          <w:rFonts w:ascii="Arial" w:eastAsia="Arial" w:hAnsi="Arial" w:cs="Arial"/>
          <w:b/>
          <w:color w:val="000000"/>
          <w:sz w:val="20"/>
          <w:szCs w:val="20"/>
        </w:rPr>
        <w:tab/>
      </w:r>
      <w:r>
        <w:rPr>
          <w:rFonts w:ascii="Arial" w:eastAsia="Arial" w:hAnsi="Arial" w:cs="Arial"/>
          <w:b/>
          <w:color w:val="000000"/>
          <w:sz w:val="20"/>
          <w:szCs w:val="20"/>
          <w:u w:val="single"/>
        </w:rPr>
        <w:t>Approval of Minutes of Previous Meeting</w:t>
      </w:r>
    </w:p>
    <w:p w14:paraId="00000015" w14:textId="77777777" w:rsidR="00E37F7A" w:rsidRDefault="0031701D">
      <w:pPr>
        <w:pBdr>
          <w:top w:val="nil"/>
          <w:left w:val="nil"/>
          <w:bottom w:val="nil"/>
          <w:right w:val="nil"/>
          <w:between w:val="nil"/>
        </w:pBdr>
        <w:tabs>
          <w:tab w:val="left" w:pos="360"/>
        </w:tabs>
        <w:spacing w:after="160" w:line="259" w:lineRule="auto"/>
        <w:ind w:left="360"/>
        <w:rPr>
          <w:rFonts w:ascii="Arial" w:eastAsia="Arial" w:hAnsi="Arial" w:cs="Arial"/>
          <w:color w:val="000000"/>
          <w:sz w:val="20"/>
          <w:szCs w:val="20"/>
        </w:rPr>
      </w:pPr>
      <w:r>
        <w:rPr>
          <w:rFonts w:ascii="Arial" w:eastAsia="Arial" w:hAnsi="Arial" w:cs="Arial"/>
          <w:color w:val="000000"/>
          <w:sz w:val="20"/>
          <w:szCs w:val="20"/>
        </w:rPr>
        <w:t xml:space="preserve">April 9, 2019 Board Meeting minutes were approved following motion by Bernie Molloy and second by Karen Hayden.  Motion passed.  </w:t>
      </w:r>
    </w:p>
    <w:p w14:paraId="00000016"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b/>
          <w:color w:val="000000"/>
          <w:sz w:val="20"/>
          <w:szCs w:val="20"/>
          <w:u w:val="single"/>
        </w:rPr>
      </w:pPr>
      <w:r>
        <w:rPr>
          <w:rFonts w:ascii="Arial" w:eastAsia="Arial" w:hAnsi="Arial" w:cs="Arial"/>
          <w:b/>
          <w:color w:val="000000"/>
          <w:sz w:val="20"/>
          <w:szCs w:val="20"/>
        </w:rPr>
        <w:t>D.</w:t>
      </w:r>
      <w:r>
        <w:rPr>
          <w:rFonts w:ascii="Arial" w:eastAsia="Arial" w:hAnsi="Arial" w:cs="Arial"/>
          <w:b/>
          <w:color w:val="000000"/>
          <w:sz w:val="20"/>
          <w:szCs w:val="20"/>
        </w:rPr>
        <w:tab/>
      </w:r>
      <w:r>
        <w:rPr>
          <w:rFonts w:ascii="Arial" w:eastAsia="Arial" w:hAnsi="Arial" w:cs="Arial"/>
          <w:b/>
          <w:color w:val="000000"/>
          <w:sz w:val="20"/>
          <w:szCs w:val="20"/>
          <w:u w:val="single"/>
        </w:rPr>
        <w:t>Approval of Treasurer’s Report</w:t>
      </w:r>
    </w:p>
    <w:p w14:paraId="00000017" w14:textId="7C91F465" w:rsidR="00E37F7A" w:rsidRDefault="0031701D">
      <w:pPr>
        <w:pBdr>
          <w:top w:val="nil"/>
          <w:left w:val="nil"/>
          <w:bottom w:val="nil"/>
          <w:right w:val="nil"/>
          <w:between w:val="nil"/>
        </w:pBdr>
        <w:tabs>
          <w:tab w:val="left" w:pos="360"/>
        </w:tabs>
        <w:spacing w:after="160" w:line="259" w:lineRule="auto"/>
        <w:ind w:left="360"/>
        <w:rPr>
          <w:rFonts w:ascii="Arial" w:eastAsia="Arial" w:hAnsi="Arial" w:cs="Arial"/>
          <w:color w:val="000000"/>
          <w:sz w:val="20"/>
          <w:szCs w:val="20"/>
        </w:rPr>
      </w:pPr>
      <w:r>
        <w:rPr>
          <w:rFonts w:ascii="Arial" w:eastAsia="Arial" w:hAnsi="Arial" w:cs="Arial"/>
          <w:b/>
          <w:color w:val="000000"/>
          <w:sz w:val="20"/>
          <w:szCs w:val="20"/>
          <w:u w:val="single"/>
        </w:rPr>
        <w:t xml:space="preserve">Laura Duncan for </w:t>
      </w:r>
      <w:r>
        <w:rPr>
          <w:rFonts w:ascii="Arial" w:eastAsia="Arial" w:hAnsi="Arial" w:cs="Arial"/>
          <w:color w:val="000000"/>
          <w:sz w:val="20"/>
          <w:szCs w:val="20"/>
        </w:rPr>
        <w:t>T</w:t>
      </w:r>
      <w:r w:rsidR="00B36F5B">
        <w:rPr>
          <w:rFonts w:ascii="Arial" w:eastAsia="Arial" w:hAnsi="Arial" w:cs="Arial"/>
          <w:color w:val="000000"/>
          <w:sz w:val="20"/>
          <w:szCs w:val="20"/>
        </w:rPr>
        <w:t>reasurer Cathy Scott provided 1-</w:t>
      </w:r>
      <w:r>
        <w:rPr>
          <w:rFonts w:ascii="Arial" w:eastAsia="Arial" w:hAnsi="Arial" w:cs="Arial"/>
          <w:color w:val="000000"/>
          <w:sz w:val="20"/>
          <w:szCs w:val="20"/>
        </w:rPr>
        <w:t xml:space="preserve"> page report with bank balance of $41.734.</w:t>
      </w:r>
      <w:r>
        <w:rPr>
          <w:rFonts w:ascii="Arial" w:eastAsia="Arial" w:hAnsi="Arial" w:cs="Arial"/>
          <w:color w:val="000000"/>
          <w:sz w:val="20"/>
          <w:szCs w:val="20"/>
        </w:rPr>
        <w:t xml:space="preserve">34 as of 5/31/19.  </w:t>
      </w:r>
    </w:p>
    <w:p w14:paraId="00000018" w14:textId="77777777" w:rsidR="00E37F7A" w:rsidRDefault="0031701D">
      <w:pPr>
        <w:pBdr>
          <w:top w:val="nil"/>
          <w:left w:val="nil"/>
          <w:bottom w:val="nil"/>
          <w:right w:val="nil"/>
          <w:between w:val="nil"/>
        </w:pBdr>
        <w:tabs>
          <w:tab w:val="left" w:pos="360"/>
        </w:tabs>
        <w:spacing w:after="160" w:line="259" w:lineRule="auto"/>
        <w:ind w:left="360"/>
        <w:rPr>
          <w:rFonts w:ascii="Arial" w:eastAsia="Arial" w:hAnsi="Arial" w:cs="Arial"/>
          <w:color w:val="000000"/>
          <w:sz w:val="20"/>
          <w:szCs w:val="20"/>
        </w:rPr>
      </w:pPr>
      <w:r>
        <w:rPr>
          <w:rFonts w:ascii="Arial" w:eastAsia="Arial" w:hAnsi="Arial" w:cs="Arial"/>
          <w:color w:val="000000"/>
          <w:sz w:val="20"/>
          <w:szCs w:val="20"/>
        </w:rPr>
        <w:t>Move to approve report Bernard Molloy, second Karen Hayden. Motion passed.</w:t>
      </w:r>
    </w:p>
    <w:p w14:paraId="00000019"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b/>
          <w:color w:val="000000"/>
          <w:sz w:val="20"/>
          <w:szCs w:val="20"/>
        </w:rPr>
      </w:pPr>
      <w:r>
        <w:rPr>
          <w:rFonts w:ascii="Arial" w:eastAsia="Arial" w:hAnsi="Arial" w:cs="Arial"/>
          <w:b/>
          <w:color w:val="000000"/>
          <w:sz w:val="20"/>
          <w:szCs w:val="20"/>
        </w:rPr>
        <w:t>E.</w:t>
      </w:r>
      <w:r>
        <w:rPr>
          <w:rFonts w:ascii="Arial" w:eastAsia="Arial" w:hAnsi="Arial" w:cs="Arial"/>
          <w:b/>
          <w:color w:val="000000"/>
          <w:sz w:val="20"/>
          <w:szCs w:val="20"/>
        </w:rPr>
        <w:tab/>
      </w:r>
      <w:r>
        <w:rPr>
          <w:rFonts w:ascii="Arial" w:eastAsia="Arial" w:hAnsi="Arial" w:cs="Arial"/>
          <w:b/>
          <w:color w:val="000000"/>
          <w:sz w:val="20"/>
          <w:szCs w:val="20"/>
          <w:u w:val="single"/>
        </w:rPr>
        <w:t xml:space="preserve">Forest Service Report - Mary Johnson  </w:t>
      </w:r>
      <w:r>
        <w:rPr>
          <w:rFonts w:ascii="Arial" w:eastAsia="Arial" w:hAnsi="Arial" w:cs="Arial"/>
          <w:b/>
          <w:color w:val="000000"/>
          <w:sz w:val="20"/>
          <w:szCs w:val="20"/>
        </w:rPr>
        <w:t>(complete report attached as PDF)</w:t>
      </w:r>
    </w:p>
    <w:p w14:paraId="0000001A" w14:textId="77777777" w:rsidR="00E37F7A" w:rsidRDefault="0031701D">
      <w:pPr>
        <w:numPr>
          <w:ilvl w:val="0"/>
          <w:numId w:val="3"/>
        </w:numPr>
        <w:pBdr>
          <w:top w:val="nil"/>
          <w:left w:val="nil"/>
          <w:bottom w:val="nil"/>
          <w:right w:val="nil"/>
          <w:between w:val="nil"/>
        </w:pBdr>
        <w:spacing w:after="200" w:line="259" w:lineRule="auto"/>
        <w:ind w:left="450" w:hanging="225"/>
        <w:rPr>
          <w:rFonts w:ascii="Arial" w:eastAsia="Arial" w:hAnsi="Arial" w:cs="Arial"/>
          <w:color w:val="000000"/>
          <w:sz w:val="20"/>
          <w:szCs w:val="20"/>
        </w:rPr>
      </w:pPr>
      <w:r>
        <w:rPr>
          <w:rFonts w:ascii="Arial" w:eastAsia="Arial" w:hAnsi="Arial" w:cs="Arial"/>
          <w:b/>
          <w:color w:val="000000"/>
          <w:sz w:val="20"/>
          <w:szCs w:val="20"/>
        </w:rPr>
        <w:t>Th</w:t>
      </w:r>
      <w:r>
        <w:rPr>
          <w:rFonts w:ascii="Arial" w:eastAsia="Arial" w:hAnsi="Arial" w:cs="Arial"/>
          <w:color w:val="000000"/>
          <w:sz w:val="20"/>
          <w:szCs w:val="20"/>
        </w:rPr>
        <w:t>ere will be a change in writing of the MOU between USFS Tahoe National Forest and GCTC. The special use permit gives us Skillman campground free of charge for our annual Poker Ride.</w:t>
      </w:r>
    </w:p>
    <w:p w14:paraId="0000001B" w14:textId="77777777" w:rsidR="00E37F7A" w:rsidRDefault="0031701D">
      <w:pPr>
        <w:numPr>
          <w:ilvl w:val="0"/>
          <w:numId w:val="3"/>
        </w:numPr>
        <w:pBdr>
          <w:top w:val="nil"/>
          <w:left w:val="nil"/>
          <w:bottom w:val="nil"/>
          <w:right w:val="nil"/>
          <w:between w:val="nil"/>
        </w:pBdr>
        <w:spacing w:after="200" w:line="259" w:lineRule="auto"/>
        <w:ind w:left="450" w:hanging="225"/>
        <w:rPr>
          <w:rFonts w:ascii="Arial" w:eastAsia="Arial" w:hAnsi="Arial" w:cs="Arial"/>
          <w:sz w:val="20"/>
          <w:szCs w:val="20"/>
        </w:rPr>
      </w:pPr>
      <w:r>
        <w:rPr>
          <w:rFonts w:ascii="Arial" w:eastAsia="Arial" w:hAnsi="Arial" w:cs="Arial"/>
          <w:color w:val="000000"/>
          <w:sz w:val="20"/>
          <w:szCs w:val="20"/>
        </w:rPr>
        <w:t>Additional corrals (three) pending at cam</w:t>
      </w:r>
      <w:r>
        <w:rPr>
          <w:rFonts w:ascii="Arial" w:eastAsia="Arial" w:hAnsi="Arial" w:cs="Arial"/>
          <w:sz w:val="20"/>
          <w:szCs w:val="20"/>
        </w:rPr>
        <w:t>p</w:t>
      </w:r>
      <w:r>
        <w:rPr>
          <w:rFonts w:ascii="Arial" w:eastAsia="Arial" w:hAnsi="Arial" w:cs="Arial"/>
          <w:color w:val="000000"/>
          <w:sz w:val="20"/>
          <w:szCs w:val="20"/>
        </w:rPr>
        <w:t>si</w:t>
      </w:r>
      <w:r>
        <w:rPr>
          <w:rFonts w:ascii="Arial" w:eastAsia="Arial" w:hAnsi="Arial" w:cs="Arial"/>
          <w:sz w:val="20"/>
          <w:szCs w:val="20"/>
        </w:rPr>
        <w:t xml:space="preserve">tes </w:t>
      </w:r>
      <w:r>
        <w:rPr>
          <w:rFonts w:ascii="Arial" w:eastAsia="Arial" w:hAnsi="Arial" w:cs="Arial"/>
          <w:color w:val="000000"/>
          <w:sz w:val="20"/>
          <w:szCs w:val="20"/>
        </w:rPr>
        <w:t xml:space="preserve"> (see later agenda item).</w:t>
      </w:r>
    </w:p>
    <w:p w14:paraId="0000001C" w14:textId="77777777" w:rsidR="00E37F7A" w:rsidRDefault="0031701D">
      <w:pPr>
        <w:numPr>
          <w:ilvl w:val="0"/>
          <w:numId w:val="3"/>
        </w:numPr>
        <w:pBdr>
          <w:top w:val="nil"/>
          <w:left w:val="nil"/>
          <w:bottom w:val="nil"/>
          <w:right w:val="nil"/>
          <w:between w:val="nil"/>
        </w:pBdr>
        <w:spacing w:after="160" w:line="259" w:lineRule="auto"/>
        <w:ind w:left="450" w:hanging="225"/>
        <w:rPr>
          <w:rFonts w:ascii="Calibri" w:eastAsia="Calibri" w:hAnsi="Calibri" w:cs="Calibri"/>
          <w:color w:val="000000"/>
          <w:sz w:val="20"/>
          <w:szCs w:val="20"/>
        </w:rPr>
      </w:pPr>
      <w:r>
        <w:rPr>
          <w:rFonts w:ascii="Arial" w:eastAsia="Arial" w:hAnsi="Arial" w:cs="Arial"/>
          <w:b/>
          <w:color w:val="000000"/>
          <w:sz w:val="20"/>
          <w:szCs w:val="20"/>
        </w:rPr>
        <w:t xml:space="preserve">Rice’s Crossing Equestrian Parking: </w:t>
      </w:r>
      <w:r>
        <w:rPr>
          <w:rFonts w:ascii="Arial" w:eastAsia="Arial" w:hAnsi="Arial" w:cs="Arial"/>
          <w:color w:val="000000"/>
          <w:sz w:val="20"/>
          <w:szCs w:val="20"/>
        </w:rPr>
        <w:t>Signs have been added, and gravel and gates (12 ft)</w:t>
      </w:r>
    </w:p>
    <w:p w14:paraId="0000001D" w14:textId="77777777" w:rsidR="00E37F7A" w:rsidRDefault="0031701D">
      <w:pPr>
        <w:numPr>
          <w:ilvl w:val="0"/>
          <w:numId w:val="3"/>
        </w:numPr>
        <w:pBdr>
          <w:top w:val="nil"/>
          <w:left w:val="nil"/>
          <w:bottom w:val="nil"/>
          <w:right w:val="nil"/>
          <w:between w:val="nil"/>
        </w:pBdr>
        <w:spacing w:after="160" w:line="259" w:lineRule="auto"/>
        <w:ind w:left="450" w:hanging="225"/>
        <w:rPr>
          <w:rFonts w:ascii="Arial" w:eastAsia="Arial" w:hAnsi="Arial" w:cs="Arial"/>
          <w:color w:val="000000"/>
          <w:sz w:val="20"/>
          <w:szCs w:val="20"/>
        </w:rPr>
      </w:pPr>
      <w:r>
        <w:rPr>
          <w:rFonts w:ascii="Arial" w:eastAsia="Arial" w:hAnsi="Arial" w:cs="Arial"/>
          <w:color w:val="000000"/>
          <w:sz w:val="20"/>
          <w:szCs w:val="20"/>
        </w:rPr>
        <w:t>Dispersed camping in the highway 20 corridor is limited to 14 days on USFS property. Caltrans, however has a 100 ft easement on both sides, so CHP responsible for enfor</w:t>
      </w:r>
      <w:r>
        <w:rPr>
          <w:rFonts w:ascii="Arial" w:eastAsia="Arial" w:hAnsi="Arial" w:cs="Arial"/>
          <w:color w:val="000000"/>
          <w:sz w:val="20"/>
          <w:szCs w:val="20"/>
        </w:rPr>
        <w:t>cement in that easement, not USFS.</w:t>
      </w:r>
    </w:p>
    <w:p w14:paraId="0000001E" w14:textId="77777777" w:rsidR="00E37F7A" w:rsidRDefault="0031701D">
      <w:pPr>
        <w:numPr>
          <w:ilvl w:val="0"/>
          <w:numId w:val="3"/>
        </w:numPr>
        <w:pBdr>
          <w:top w:val="nil"/>
          <w:left w:val="nil"/>
          <w:bottom w:val="nil"/>
          <w:right w:val="nil"/>
          <w:between w:val="nil"/>
        </w:pBdr>
        <w:spacing w:after="160" w:line="259" w:lineRule="auto"/>
        <w:ind w:left="450" w:hanging="225"/>
        <w:rPr>
          <w:rFonts w:ascii="Arial" w:eastAsia="Arial" w:hAnsi="Arial" w:cs="Arial"/>
          <w:color w:val="000000"/>
          <w:sz w:val="20"/>
          <w:szCs w:val="20"/>
        </w:rPr>
      </w:pPr>
      <w:r>
        <w:rPr>
          <w:rFonts w:ascii="Arial" w:eastAsia="Arial" w:hAnsi="Arial" w:cs="Arial"/>
          <w:color w:val="000000"/>
          <w:sz w:val="20"/>
          <w:szCs w:val="20"/>
        </w:rPr>
        <w:t xml:space="preserve">Improvements on the </w:t>
      </w:r>
      <w:hyperlink r:id="rId8">
        <w:r>
          <w:rPr>
            <w:rFonts w:ascii="Arial" w:eastAsia="Arial" w:hAnsi="Arial" w:cs="Arial"/>
            <w:color w:val="0563C1"/>
            <w:sz w:val="20"/>
            <w:szCs w:val="20"/>
            <w:u w:val="single"/>
          </w:rPr>
          <w:t>rec.gov</w:t>
        </w:r>
      </w:hyperlink>
      <w:r>
        <w:rPr>
          <w:rFonts w:ascii="Arial" w:eastAsia="Arial" w:hAnsi="Arial" w:cs="Arial"/>
          <w:color w:val="000000"/>
          <w:sz w:val="20"/>
          <w:szCs w:val="20"/>
        </w:rPr>
        <w:t xml:space="preserve"> website that indicate horse corrals are available at Pack Saddle </w:t>
      </w:r>
      <w:r>
        <w:rPr>
          <w:rFonts w:ascii="Arial" w:eastAsia="Arial" w:hAnsi="Arial" w:cs="Arial"/>
          <w:sz w:val="20"/>
          <w:szCs w:val="20"/>
        </w:rPr>
        <w:t xml:space="preserve"> </w:t>
      </w:r>
      <w:r>
        <w:rPr>
          <w:rFonts w:ascii="Arial" w:eastAsia="Arial" w:hAnsi="Arial" w:cs="Arial"/>
          <w:color w:val="000000"/>
          <w:sz w:val="20"/>
          <w:szCs w:val="20"/>
        </w:rPr>
        <w:t>campground</w:t>
      </w:r>
    </w:p>
    <w:p w14:paraId="0000001F" w14:textId="77777777" w:rsidR="00E37F7A" w:rsidRDefault="0031701D">
      <w:pPr>
        <w:numPr>
          <w:ilvl w:val="0"/>
          <w:numId w:val="3"/>
        </w:numPr>
        <w:pBdr>
          <w:top w:val="nil"/>
          <w:left w:val="nil"/>
          <w:bottom w:val="nil"/>
          <w:right w:val="nil"/>
          <w:between w:val="nil"/>
        </w:pBdr>
        <w:spacing w:after="160" w:line="259" w:lineRule="auto"/>
        <w:ind w:left="450" w:hanging="225"/>
        <w:rPr>
          <w:rFonts w:ascii="Arial" w:eastAsia="Arial" w:hAnsi="Arial" w:cs="Arial"/>
          <w:color w:val="000000"/>
          <w:sz w:val="20"/>
          <w:szCs w:val="20"/>
        </w:rPr>
      </w:pPr>
      <w:r>
        <w:rPr>
          <w:rFonts w:ascii="Arial" w:eastAsia="Arial" w:hAnsi="Arial" w:cs="Arial"/>
          <w:color w:val="000000"/>
          <w:sz w:val="20"/>
          <w:szCs w:val="20"/>
        </w:rPr>
        <w:t xml:space="preserve"> Hwy 20 re-alignment still pending</w:t>
      </w:r>
    </w:p>
    <w:p w14:paraId="00000020" w14:textId="77777777" w:rsidR="00E37F7A" w:rsidRDefault="0031701D">
      <w:pPr>
        <w:numPr>
          <w:ilvl w:val="0"/>
          <w:numId w:val="3"/>
        </w:numPr>
        <w:pBdr>
          <w:top w:val="nil"/>
          <w:left w:val="nil"/>
          <w:bottom w:val="nil"/>
          <w:right w:val="nil"/>
          <w:between w:val="nil"/>
        </w:pBdr>
        <w:spacing w:after="160" w:line="259" w:lineRule="auto"/>
        <w:ind w:left="450" w:hanging="225"/>
        <w:rPr>
          <w:rFonts w:ascii="Arial" w:eastAsia="Arial" w:hAnsi="Arial" w:cs="Arial"/>
          <w:sz w:val="20"/>
          <w:szCs w:val="20"/>
        </w:rPr>
      </w:pPr>
      <w:hyperlink r:id="rId9">
        <w:r>
          <w:rPr>
            <w:rFonts w:ascii="Arial" w:eastAsia="Arial" w:hAnsi="Arial" w:cs="Arial"/>
            <w:color w:val="0563C1"/>
            <w:sz w:val="20"/>
            <w:szCs w:val="20"/>
            <w:u w:val="single"/>
          </w:rPr>
          <w:t>rec.gov</w:t>
        </w:r>
      </w:hyperlink>
      <w:r>
        <w:rPr>
          <w:rFonts w:ascii="Arial" w:eastAsia="Arial" w:hAnsi="Arial" w:cs="Arial"/>
          <w:color w:val="000000"/>
          <w:sz w:val="20"/>
          <w:szCs w:val="20"/>
        </w:rPr>
        <w:t xml:space="preserve"> websi</w:t>
      </w:r>
      <w:r>
        <w:rPr>
          <w:rFonts w:ascii="Arial" w:eastAsia="Arial" w:hAnsi="Arial" w:cs="Arial"/>
          <w:color w:val="000000"/>
          <w:sz w:val="20"/>
          <w:szCs w:val="20"/>
        </w:rPr>
        <w:t xml:space="preserve">te undergoing other improvements </w:t>
      </w:r>
    </w:p>
    <w:p w14:paraId="00000021" w14:textId="77777777" w:rsidR="00E37F7A" w:rsidRDefault="0031701D">
      <w:pPr>
        <w:numPr>
          <w:ilvl w:val="0"/>
          <w:numId w:val="3"/>
        </w:numPr>
        <w:pBdr>
          <w:top w:val="nil"/>
          <w:left w:val="nil"/>
          <w:bottom w:val="nil"/>
          <w:right w:val="nil"/>
          <w:between w:val="nil"/>
        </w:pBdr>
        <w:spacing w:after="160" w:line="259" w:lineRule="auto"/>
        <w:ind w:left="450" w:hanging="225"/>
        <w:rPr>
          <w:rFonts w:ascii="Arial" w:eastAsia="Arial" w:hAnsi="Arial" w:cs="Arial"/>
          <w:sz w:val="20"/>
          <w:szCs w:val="20"/>
        </w:rPr>
      </w:pPr>
      <w:r>
        <w:rPr>
          <w:rFonts w:ascii="Arial" w:eastAsia="Arial" w:hAnsi="Arial" w:cs="Arial"/>
          <w:color w:val="000000"/>
          <w:sz w:val="20"/>
          <w:szCs w:val="20"/>
        </w:rPr>
        <w:t xml:space="preserve">Lone Grave July work day was a success.  </w:t>
      </w:r>
      <w:r>
        <w:rPr>
          <w:rFonts w:ascii="Arial" w:eastAsia="Arial" w:hAnsi="Arial" w:cs="Arial"/>
          <w:sz w:val="20"/>
          <w:szCs w:val="20"/>
        </w:rPr>
        <w:t>L</w:t>
      </w:r>
      <w:r>
        <w:rPr>
          <w:rFonts w:ascii="Arial" w:eastAsia="Arial" w:hAnsi="Arial" w:cs="Arial"/>
          <w:color w:val="000000"/>
          <w:sz w:val="20"/>
          <w:szCs w:val="20"/>
        </w:rPr>
        <w:t>arge tree removed from Zig Zag trail</w:t>
      </w:r>
    </w:p>
    <w:p w14:paraId="00000022" w14:textId="6F038500" w:rsidR="00E37F7A" w:rsidRDefault="0031701D">
      <w:pPr>
        <w:pBdr>
          <w:top w:val="nil"/>
          <w:left w:val="nil"/>
          <w:bottom w:val="nil"/>
          <w:right w:val="nil"/>
          <w:between w:val="nil"/>
        </w:pBdr>
        <w:spacing w:after="200" w:line="276" w:lineRule="auto"/>
        <w:ind w:left="450" w:hanging="225"/>
        <w:rPr>
          <w:rFonts w:ascii="Arial" w:eastAsia="Arial" w:hAnsi="Arial" w:cs="Arial"/>
          <w:color w:val="000000"/>
          <w:sz w:val="20"/>
          <w:szCs w:val="20"/>
        </w:rPr>
      </w:pPr>
      <w:r>
        <w:rPr>
          <w:rFonts w:ascii="Arial" w:eastAsia="Arial" w:hAnsi="Arial" w:cs="Arial"/>
          <w:color w:val="000000"/>
          <w:sz w:val="20"/>
          <w:szCs w:val="20"/>
        </w:rPr>
        <w:t>9. July 19-21 still set for Little Lasier workday</w:t>
      </w:r>
      <w:r w:rsidR="00B36F5B">
        <w:rPr>
          <w:rFonts w:ascii="Arial" w:eastAsia="Arial" w:hAnsi="Arial" w:cs="Arial"/>
          <w:color w:val="000000"/>
          <w:sz w:val="20"/>
          <w:szCs w:val="20"/>
        </w:rPr>
        <w:t>.</w:t>
      </w:r>
    </w:p>
    <w:p w14:paraId="00000023" w14:textId="77777777" w:rsidR="00E37F7A" w:rsidRDefault="0031701D">
      <w:pPr>
        <w:pBdr>
          <w:top w:val="nil"/>
          <w:left w:val="nil"/>
          <w:bottom w:val="nil"/>
          <w:right w:val="nil"/>
          <w:between w:val="nil"/>
        </w:pBdr>
        <w:spacing w:after="200" w:line="276" w:lineRule="auto"/>
        <w:ind w:left="450" w:hanging="225"/>
        <w:rPr>
          <w:rFonts w:ascii="Arial" w:eastAsia="Arial" w:hAnsi="Arial" w:cs="Arial"/>
          <w:color w:val="000000"/>
          <w:sz w:val="20"/>
          <w:szCs w:val="20"/>
        </w:rPr>
      </w:pPr>
      <w:r>
        <w:rPr>
          <w:rFonts w:ascii="Arial" w:eastAsia="Arial" w:hAnsi="Arial" w:cs="Arial"/>
          <w:color w:val="000000"/>
          <w:sz w:val="20"/>
          <w:szCs w:val="20"/>
        </w:rPr>
        <w:lastRenderedPageBreak/>
        <w:t>10. Discussed possibility of grading Lone Grave and Skillman access rd.  Skillman needs a heavy road grader. Hansen Brothers possibly?  Owner is horse person and has helped in the past.</w:t>
      </w:r>
    </w:p>
    <w:p w14:paraId="00000024" w14:textId="77777777" w:rsidR="00E37F7A" w:rsidRDefault="0031701D">
      <w:pPr>
        <w:pBdr>
          <w:top w:val="nil"/>
          <w:left w:val="nil"/>
          <w:bottom w:val="nil"/>
          <w:right w:val="nil"/>
          <w:between w:val="nil"/>
        </w:pBdr>
        <w:tabs>
          <w:tab w:val="left" w:pos="360"/>
        </w:tabs>
        <w:spacing w:after="160" w:line="259" w:lineRule="auto"/>
        <w:ind w:left="360" w:hanging="360"/>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rPr>
        <w:t>F.</w:t>
      </w:r>
      <w:r>
        <w:rPr>
          <w:rFonts w:ascii="Arial" w:eastAsia="Arial" w:hAnsi="Arial" w:cs="Arial"/>
          <w:b/>
          <w:color w:val="000000"/>
          <w:sz w:val="20"/>
          <w:szCs w:val="20"/>
        </w:rPr>
        <w:tab/>
      </w:r>
      <w:r>
        <w:rPr>
          <w:rFonts w:ascii="Arial" w:eastAsia="Arial" w:hAnsi="Arial" w:cs="Arial"/>
          <w:b/>
          <w:color w:val="000000"/>
          <w:sz w:val="20"/>
          <w:szCs w:val="20"/>
          <w:u w:val="single"/>
        </w:rPr>
        <w:t>Old Business</w:t>
      </w:r>
    </w:p>
    <w:p w14:paraId="00000025" w14:textId="77777777" w:rsidR="00E37F7A" w:rsidRDefault="0031701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sidRPr="00B36F5B">
        <w:rPr>
          <w:rFonts w:ascii="Arial" w:eastAsia="Arial" w:hAnsi="Arial" w:cs="Arial"/>
          <w:color w:val="000000"/>
          <w:sz w:val="20"/>
          <w:szCs w:val="20"/>
        </w:rPr>
        <w:t>Skillman Camp Host:</w:t>
      </w:r>
      <w:r w:rsidRPr="00B36F5B">
        <w:rPr>
          <w:rFonts w:ascii="Arial" w:eastAsia="Arial" w:hAnsi="Arial" w:cs="Arial"/>
          <w:color w:val="000000"/>
          <w:sz w:val="20"/>
          <w:szCs w:val="20"/>
        </w:rPr>
        <w:t xml:space="preserve">  See attached sheet:  Jaede is dev</w:t>
      </w:r>
      <w:r w:rsidRPr="00B36F5B">
        <w:rPr>
          <w:rFonts w:ascii="Arial" w:eastAsia="Arial" w:hAnsi="Arial" w:cs="Arial"/>
          <w:color w:val="000000"/>
          <w:sz w:val="20"/>
          <w:szCs w:val="20"/>
        </w:rPr>
        <w:t xml:space="preserve">eloping a schedule for signing up to be a host.  </w:t>
      </w:r>
      <w:r w:rsidRPr="00B36F5B">
        <w:rPr>
          <w:rFonts w:ascii="Arial" w:eastAsia="Arial" w:hAnsi="Arial" w:cs="Arial"/>
          <w:sz w:val="20"/>
          <w:szCs w:val="20"/>
        </w:rPr>
        <w:t>W</w:t>
      </w:r>
      <w:r w:rsidRPr="00B36F5B">
        <w:rPr>
          <w:rFonts w:ascii="Arial" w:eastAsia="Arial" w:hAnsi="Arial" w:cs="Arial"/>
          <w:color w:val="000000"/>
          <w:sz w:val="20"/>
          <w:szCs w:val="20"/>
        </w:rPr>
        <w:t>eekends especially wanted.  Going to review USFS campiest guidelines and possibly</w:t>
      </w:r>
      <w:r>
        <w:rPr>
          <w:rFonts w:ascii="Arial" w:eastAsia="Arial" w:hAnsi="Arial" w:cs="Arial"/>
          <w:color w:val="000000"/>
          <w:sz w:val="20"/>
          <w:szCs w:val="20"/>
        </w:rPr>
        <w:t xml:space="preserve"> </w:t>
      </w:r>
      <w:bookmarkStart w:id="1" w:name="_GoBack"/>
      <w:bookmarkEnd w:id="1"/>
      <w:r>
        <w:rPr>
          <w:rFonts w:ascii="Arial" w:eastAsia="Arial" w:hAnsi="Arial" w:cs="Arial"/>
          <w:color w:val="000000"/>
          <w:sz w:val="20"/>
          <w:szCs w:val="20"/>
        </w:rPr>
        <w:t>adopt them.  Will have several GCTC camp host orientations</w:t>
      </w:r>
    </w:p>
    <w:p w14:paraId="00000026" w14:textId="77777777" w:rsidR="00E37F7A" w:rsidRDefault="0031701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 xml:space="preserve">Guided Ride Organizer: </w:t>
      </w:r>
      <w:r>
        <w:rPr>
          <w:rFonts w:ascii="Arial" w:eastAsia="Arial" w:hAnsi="Arial" w:cs="Arial"/>
          <w:color w:val="000000"/>
          <w:sz w:val="20"/>
          <w:szCs w:val="20"/>
        </w:rPr>
        <w:t xml:space="preserve"> Laura Duncan volunteered to organize.</w:t>
      </w:r>
    </w:p>
    <w:p w14:paraId="00000027" w14:textId="77777777" w:rsidR="00E37F7A" w:rsidRDefault="0031701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Loo</w:t>
      </w:r>
      <w:r>
        <w:rPr>
          <w:rFonts w:ascii="Arial" w:eastAsia="Arial" w:hAnsi="Arial" w:cs="Arial"/>
          <w:b/>
          <w:color w:val="000000"/>
          <w:sz w:val="20"/>
          <w:szCs w:val="20"/>
        </w:rPr>
        <w:t>mis Tack Sale:</w:t>
      </w:r>
      <w:r>
        <w:rPr>
          <w:rFonts w:ascii="Arial" w:eastAsia="Arial" w:hAnsi="Arial" w:cs="Arial"/>
          <w:color w:val="000000"/>
          <w:sz w:val="20"/>
          <w:szCs w:val="20"/>
        </w:rPr>
        <w:t xml:space="preserve">  Raised funds for Pines to Mines. Raised $975 in space rentals and a $79 donation</w:t>
      </w:r>
      <w:r>
        <w:rPr>
          <w:rFonts w:ascii="Arial" w:eastAsia="Arial" w:hAnsi="Arial" w:cs="Arial"/>
          <w:sz w:val="20"/>
          <w:szCs w:val="20"/>
        </w:rPr>
        <w:t>.</w:t>
      </w:r>
      <w:r>
        <w:rPr>
          <w:rFonts w:ascii="Arial" w:eastAsia="Arial" w:hAnsi="Arial" w:cs="Arial"/>
          <w:color w:val="000000"/>
          <w:sz w:val="20"/>
          <w:szCs w:val="20"/>
        </w:rPr>
        <w:t xml:space="preserve"> Total $1,054. Board to consider donating additional money, perhaps matching Tack Sale funds.</w:t>
      </w:r>
    </w:p>
    <w:p w14:paraId="00000028" w14:textId="77777777" w:rsidR="00E37F7A" w:rsidRDefault="0031701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Kids ride</w:t>
      </w:r>
      <w:r>
        <w:rPr>
          <w:rFonts w:ascii="Arial" w:eastAsia="Arial" w:hAnsi="Arial" w:cs="Arial"/>
          <w:color w:val="000000"/>
          <w:sz w:val="20"/>
          <w:szCs w:val="20"/>
        </w:rPr>
        <w:t xml:space="preserve">: </w:t>
      </w:r>
      <w:r>
        <w:rPr>
          <w:rFonts w:ascii="Arial" w:eastAsia="Arial" w:hAnsi="Arial" w:cs="Arial"/>
          <w:sz w:val="20"/>
          <w:szCs w:val="20"/>
        </w:rPr>
        <w:t>S</w:t>
      </w:r>
      <w:r>
        <w:rPr>
          <w:rFonts w:ascii="Arial" w:eastAsia="Arial" w:hAnsi="Arial" w:cs="Arial"/>
          <w:color w:val="000000"/>
          <w:sz w:val="20"/>
          <w:szCs w:val="20"/>
        </w:rPr>
        <w:t>till waiting for sign ups.</w:t>
      </w:r>
    </w:p>
    <w:p w14:paraId="00000029" w14:textId="77777777" w:rsidR="00E37F7A" w:rsidRDefault="0031701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 xml:space="preserve">Pines to Mines Trail. </w:t>
      </w:r>
      <w:r>
        <w:rPr>
          <w:rFonts w:ascii="Arial" w:eastAsia="Arial" w:hAnsi="Arial" w:cs="Arial"/>
          <w:color w:val="000000"/>
          <w:sz w:val="20"/>
          <w:szCs w:val="20"/>
        </w:rPr>
        <w:t xml:space="preserve"> </w:t>
      </w:r>
      <w:r>
        <w:rPr>
          <w:rFonts w:ascii="Arial" w:eastAsia="Arial" w:hAnsi="Arial" w:cs="Arial"/>
          <w:sz w:val="20"/>
          <w:szCs w:val="20"/>
        </w:rPr>
        <w:t>S</w:t>
      </w:r>
      <w:r>
        <w:rPr>
          <w:rFonts w:ascii="Arial" w:eastAsia="Arial" w:hAnsi="Arial" w:cs="Arial"/>
          <w:color w:val="000000"/>
          <w:sz w:val="20"/>
          <w:szCs w:val="20"/>
        </w:rPr>
        <w:t xml:space="preserve">talled because of SPI property corner on route.  Bridge grant funds approved.  Route currently exists, but includes USFS roads. </w:t>
      </w:r>
    </w:p>
    <w:p w14:paraId="0000002A" w14:textId="77777777" w:rsidR="00E37F7A" w:rsidRDefault="0031701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Poker Ride:</w:t>
      </w:r>
      <w:r>
        <w:rPr>
          <w:rFonts w:ascii="Arial" w:eastAsia="Arial" w:hAnsi="Arial" w:cs="Arial"/>
          <w:color w:val="000000"/>
          <w:sz w:val="20"/>
          <w:szCs w:val="20"/>
        </w:rPr>
        <w:t xml:space="preserve">  A success. </w:t>
      </w:r>
      <w:r>
        <w:rPr>
          <w:rFonts w:ascii="Arial" w:eastAsia="Arial" w:hAnsi="Arial" w:cs="Arial"/>
          <w:sz w:val="20"/>
          <w:szCs w:val="20"/>
        </w:rPr>
        <w:t>R</w:t>
      </w:r>
      <w:r>
        <w:rPr>
          <w:rFonts w:ascii="Arial" w:eastAsia="Arial" w:hAnsi="Arial" w:cs="Arial"/>
          <w:color w:val="000000"/>
          <w:sz w:val="20"/>
          <w:szCs w:val="20"/>
        </w:rPr>
        <w:t>aised about $4,500 net. A lot of work, and really wearing out Jeff Foltz and the core of volunteers wh</w:t>
      </w:r>
      <w:r>
        <w:rPr>
          <w:rFonts w:ascii="Arial" w:eastAsia="Arial" w:hAnsi="Arial" w:cs="Arial"/>
          <w:color w:val="000000"/>
          <w:sz w:val="20"/>
          <w:szCs w:val="20"/>
        </w:rPr>
        <w:t>o have been doing it.  Maybe not worth the effort.</w:t>
      </w:r>
    </w:p>
    <w:p w14:paraId="0000002B" w14:textId="77777777" w:rsidR="00E37F7A" w:rsidRDefault="0031701D">
      <w:pPr>
        <w:pBdr>
          <w:top w:val="nil"/>
          <w:left w:val="nil"/>
          <w:bottom w:val="nil"/>
          <w:right w:val="nil"/>
          <w:between w:val="nil"/>
        </w:pBdr>
        <w:tabs>
          <w:tab w:val="left" w:pos="360"/>
        </w:tabs>
        <w:spacing w:after="160" w:line="259" w:lineRule="auto"/>
        <w:rPr>
          <w:rFonts w:ascii="Arial" w:eastAsia="Arial" w:hAnsi="Arial" w:cs="Arial"/>
          <w:b/>
          <w:color w:val="000000"/>
          <w:sz w:val="20"/>
          <w:szCs w:val="20"/>
        </w:rPr>
      </w:pPr>
      <w:r>
        <w:rPr>
          <w:rFonts w:ascii="Arial" w:eastAsia="Arial" w:hAnsi="Arial" w:cs="Arial"/>
          <w:b/>
          <w:color w:val="000000"/>
          <w:sz w:val="20"/>
          <w:szCs w:val="20"/>
        </w:rPr>
        <w:t>G.</w:t>
      </w:r>
      <w:r>
        <w:rPr>
          <w:rFonts w:ascii="Arial" w:eastAsia="Arial" w:hAnsi="Arial" w:cs="Arial"/>
          <w:b/>
          <w:color w:val="000000"/>
          <w:sz w:val="20"/>
          <w:szCs w:val="20"/>
        </w:rPr>
        <w:tab/>
      </w:r>
      <w:r>
        <w:rPr>
          <w:rFonts w:ascii="Arial" w:eastAsia="Arial" w:hAnsi="Arial" w:cs="Arial"/>
          <w:b/>
          <w:color w:val="000000"/>
          <w:sz w:val="20"/>
          <w:szCs w:val="20"/>
          <w:u w:val="single"/>
        </w:rPr>
        <w:t>New Business</w:t>
      </w:r>
    </w:p>
    <w:p w14:paraId="0000002C" w14:textId="77777777" w:rsidR="00E37F7A" w:rsidRDefault="0031701D">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Committee needed to review other options for fund raising besides the Poker Ride, which is VERY labor intensive and need more volunteers.  Possibly scale down Poker Ride to a Fun Ride.  Jeff Foltz and Bernie Molloy, and possibl</w:t>
      </w:r>
      <w:r>
        <w:rPr>
          <w:rFonts w:ascii="Arial" w:eastAsia="Arial" w:hAnsi="Arial" w:cs="Arial"/>
          <w:sz w:val="20"/>
          <w:szCs w:val="20"/>
        </w:rPr>
        <w:t xml:space="preserve">y </w:t>
      </w:r>
      <w:r>
        <w:rPr>
          <w:rFonts w:ascii="Arial" w:eastAsia="Arial" w:hAnsi="Arial" w:cs="Arial"/>
          <w:color w:val="000000"/>
          <w:sz w:val="20"/>
          <w:szCs w:val="20"/>
        </w:rPr>
        <w:t>Jaede’s husband will form a</w:t>
      </w:r>
      <w:r>
        <w:rPr>
          <w:rFonts w:ascii="Arial" w:eastAsia="Arial" w:hAnsi="Arial" w:cs="Arial"/>
          <w:color w:val="000000"/>
          <w:sz w:val="20"/>
          <w:szCs w:val="20"/>
        </w:rPr>
        <w:t xml:space="preserve"> committee to examine options.</w:t>
      </w:r>
    </w:p>
    <w:p w14:paraId="0000002D" w14:textId="77777777" w:rsidR="00E37F7A" w:rsidRDefault="0031701D">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Bernie Molloy brought up Mary’s idea about switching to biodegradable plates, silverware, and cups, and totally eliminating non-biodegradable plastic items. Work day volunteers will be asked to bring their own water bottles, </w:t>
      </w:r>
      <w:r>
        <w:rPr>
          <w:rFonts w:ascii="Arial" w:eastAsia="Arial" w:hAnsi="Arial" w:cs="Arial"/>
          <w:color w:val="000000"/>
          <w:sz w:val="20"/>
          <w:szCs w:val="20"/>
        </w:rPr>
        <w:t xml:space="preserve">and GCTC will supply 5 gallon jugs of water.  Motion to eliminate all non-biodegradable made by Bernie Molloy and seconded by Karen Haden. Motion passed.  Leah to explore having bottles with GCTC logo to sell along with apparel. </w:t>
      </w:r>
    </w:p>
    <w:p w14:paraId="0000002E" w14:textId="77777777" w:rsidR="00E37F7A" w:rsidRDefault="0031701D">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Refunds for Poker ride wil</w:t>
      </w:r>
      <w:r>
        <w:rPr>
          <w:rFonts w:ascii="Arial" w:eastAsia="Arial" w:hAnsi="Arial" w:cs="Arial"/>
          <w:color w:val="000000"/>
          <w:sz w:val="20"/>
          <w:szCs w:val="20"/>
        </w:rPr>
        <w:t>l not be given, nor can they be converted to membership.  However, we will examine the possibility of hardship memberships for members going through hard times.  the club had a hay bank for members during the crash 10 years ago. Laura Duncan to work on pos</w:t>
      </w:r>
      <w:r>
        <w:rPr>
          <w:rFonts w:ascii="Arial" w:eastAsia="Arial" w:hAnsi="Arial" w:cs="Arial"/>
          <w:color w:val="000000"/>
          <w:sz w:val="20"/>
          <w:szCs w:val="20"/>
        </w:rPr>
        <w:t xml:space="preserve">sible guidelines. </w:t>
      </w:r>
    </w:p>
    <w:p w14:paraId="0000002F" w14:textId="77777777" w:rsidR="00E37F7A" w:rsidRDefault="0031701D">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Membership fees: staying the same for now.  Too much money in the bank to ask for increase from members.  Possibility of having a capital improvement fee or something like that in the future for specific projects.</w:t>
      </w:r>
    </w:p>
    <w:p w14:paraId="00000030" w14:textId="77777777" w:rsidR="00E37F7A" w:rsidRDefault="0031701D">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Placer County parks and</w:t>
      </w:r>
      <w:r>
        <w:rPr>
          <w:rFonts w:ascii="Arial" w:eastAsia="Arial" w:hAnsi="Arial" w:cs="Arial"/>
          <w:color w:val="000000"/>
          <w:sz w:val="20"/>
          <w:szCs w:val="20"/>
        </w:rPr>
        <w:t xml:space="preserve"> trails master plan.  Hidden Falls expansion is delayed by neighbor opposition. Awaiting environmental reviews.  Another round of community involvement (letter writing, meeting attendance, etc.) may be needed in August or September.  Placer and So. county </w:t>
      </w:r>
      <w:r>
        <w:rPr>
          <w:rFonts w:ascii="Arial" w:eastAsia="Arial" w:hAnsi="Arial" w:cs="Arial"/>
          <w:color w:val="000000"/>
          <w:sz w:val="20"/>
          <w:szCs w:val="20"/>
        </w:rPr>
        <w:t>GCTC members helped in the efforts so far.</w:t>
      </w:r>
    </w:p>
    <w:p w14:paraId="00000031" w14:textId="3AF9CA57" w:rsidR="00E37F7A" w:rsidRDefault="0031701D">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Mary Johnson researched </w:t>
      </w:r>
      <w:r>
        <w:rPr>
          <w:rFonts w:ascii="Arial" w:eastAsia="Arial" w:hAnsi="Arial" w:cs="Arial"/>
          <w:sz w:val="20"/>
          <w:szCs w:val="20"/>
        </w:rPr>
        <w:t>cos</w:t>
      </w:r>
      <w:r>
        <w:rPr>
          <w:rFonts w:ascii="Arial" w:eastAsia="Arial" w:hAnsi="Arial" w:cs="Arial"/>
          <w:color w:val="000000"/>
          <w:sz w:val="20"/>
          <w:szCs w:val="20"/>
        </w:rPr>
        <w:t>ts for additional corrals for Skillman and Little La</w:t>
      </w:r>
      <w:r>
        <w:rPr>
          <w:rFonts w:ascii="Arial" w:eastAsia="Arial" w:hAnsi="Arial" w:cs="Arial"/>
          <w:sz w:val="20"/>
          <w:szCs w:val="20"/>
        </w:rPr>
        <w:t>s</w:t>
      </w:r>
      <w:r>
        <w:rPr>
          <w:rFonts w:ascii="Arial" w:eastAsia="Arial" w:hAnsi="Arial" w:cs="Arial"/>
          <w:color w:val="000000"/>
          <w:sz w:val="20"/>
          <w:szCs w:val="20"/>
        </w:rPr>
        <w:t>ier horse camps.  There is room for two at Skillman and at least one at Little La</w:t>
      </w:r>
      <w:r>
        <w:rPr>
          <w:rFonts w:ascii="Arial" w:eastAsia="Arial" w:hAnsi="Arial" w:cs="Arial"/>
          <w:sz w:val="20"/>
          <w:szCs w:val="20"/>
        </w:rPr>
        <w:t>s</w:t>
      </w:r>
      <w:r w:rsidR="00B36F5B">
        <w:rPr>
          <w:rFonts w:ascii="Arial" w:eastAsia="Arial" w:hAnsi="Arial" w:cs="Arial"/>
          <w:color w:val="000000"/>
          <w:sz w:val="20"/>
          <w:szCs w:val="20"/>
        </w:rPr>
        <w:t xml:space="preserve">ier.  </w:t>
      </w:r>
      <w:r>
        <w:rPr>
          <w:rFonts w:ascii="Arial" w:eastAsia="Arial" w:hAnsi="Arial" w:cs="Arial"/>
          <w:color w:val="000000"/>
          <w:sz w:val="20"/>
          <w:szCs w:val="20"/>
        </w:rPr>
        <w:t>After discussing costs and options for “port</w:t>
      </w:r>
      <w:r>
        <w:rPr>
          <w:rFonts w:ascii="Arial" w:eastAsia="Arial" w:hAnsi="Arial" w:cs="Arial"/>
          <w:color w:val="000000"/>
          <w:sz w:val="20"/>
          <w:szCs w:val="20"/>
        </w:rPr>
        <w:t xml:space="preserve">able 12 foot or 16 foot panel corrals set in concrete ($2,100 to $2,800), Bernie Molloy made the motion to authorize the purchase of three 16x16 panel corrals, two for Skillman </w:t>
      </w:r>
      <w:r>
        <w:rPr>
          <w:rFonts w:ascii="Arial" w:eastAsia="Arial" w:hAnsi="Arial" w:cs="Arial"/>
          <w:color w:val="000000"/>
          <w:sz w:val="20"/>
          <w:szCs w:val="20"/>
        </w:rPr>
        <w:lastRenderedPageBreak/>
        <w:t>and one fore Little Lasier.  Karen Haden seconded.  Motion approved.  Corrals t</w:t>
      </w:r>
      <w:r>
        <w:rPr>
          <w:rFonts w:ascii="Arial" w:eastAsia="Arial" w:hAnsi="Arial" w:cs="Arial"/>
          <w:color w:val="000000"/>
          <w:sz w:val="20"/>
          <w:szCs w:val="20"/>
        </w:rPr>
        <w:t>o be installed with a small space between, so corrals do not share a common panel.   Mike available for installation.</w:t>
      </w:r>
    </w:p>
    <w:p w14:paraId="00000032" w14:textId="77777777" w:rsidR="00E37F7A" w:rsidRDefault="00E37F7A">
      <w:pPr>
        <w:pBdr>
          <w:top w:val="nil"/>
          <w:left w:val="nil"/>
          <w:bottom w:val="nil"/>
          <w:right w:val="nil"/>
          <w:between w:val="nil"/>
        </w:pBdr>
        <w:spacing w:after="200" w:line="276" w:lineRule="auto"/>
        <w:rPr>
          <w:rFonts w:ascii="Arial" w:eastAsia="Arial" w:hAnsi="Arial" w:cs="Arial"/>
          <w:sz w:val="20"/>
          <w:szCs w:val="20"/>
        </w:rPr>
      </w:pPr>
    </w:p>
    <w:p w14:paraId="00000033" w14:textId="77777777" w:rsidR="00E37F7A" w:rsidRDefault="0031701D">
      <w:p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Meeting notes recorded by Helen Harvey &amp; Bernie Molloy.</w:t>
      </w:r>
    </w:p>
    <w:sectPr w:rsidR="00E37F7A">
      <w:headerReference w:type="default" r:id="rId10"/>
      <w:footerReference w:type="default" r:id="rId11"/>
      <w:pgSz w:w="12240" w:h="15840"/>
      <w:pgMar w:top="1296"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0C211" w14:textId="77777777" w:rsidR="0031701D" w:rsidRDefault="0031701D">
      <w:r>
        <w:separator/>
      </w:r>
    </w:p>
  </w:endnote>
  <w:endnote w:type="continuationSeparator" w:id="0">
    <w:p w14:paraId="6697FCE6" w14:textId="77777777" w:rsidR="0031701D" w:rsidRDefault="0031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E37F7A" w:rsidRDefault="0031701D">
    <w:pPr>
      <w:pBdr>
        <w:top w:val="nil"/>
        <w:left w:val="nil"/>
        <w:bottom w:val="nil"/>
        <w:right w:val="nil"/>
        <w:between w:val="nil"/>
      </w:pBdr>
      <w:tabs>
        <w:tab w:val="right" w:pos="93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B36F5B">
      <w:rPr>
        <w:rFonts w:ascii="Calibri" w:eastAsia="Calibri" w:hAnsi="Calibri" w:cs="Calibri"/>
        <w:color w:val="000000"/>
        <w:sz w:val="22"/>
        <w:szCs w:val="22"/>
      </w:rPr>
      <w:fldChar w:fldCharType="separate"/>
    </w:r>
    <w:r w:rsidR="00B36F5B">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3C45" w14:textId="77777777" w:rsidR="0031701D" w:rsidRDefault="0031701D">
      <w:r>
        <w:separator/>
      </w:r>
    </w:p>
  </w:footnote>
  <w:footnote w:type="continuationSeparator" w:id="0">
    <w:p w14:paraId="4FB5BF8D" w14:textId="77777777" w:rsidR="0031701D" w:rsidRDefault="0031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E37F7A" w:rsidRDefault="00E37F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2A02"/>
    <w:multiLevelType w:val="multilevel"/>
    <w:tmpl w:val="892268DC"/>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1">
    <w:nsid w:val="6AC72E3E"/>
    <w:multiLevelType w:val="multilevel"/>
    <w:tmpl w:val="8F6490F0"/>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1"/>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1"/>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1"/>
      </w:pPr>
      <w:rPr>
        <w:b/>
        <w:smallCaps w:val="0"/>
        <w:strike w:val="0"/>
        <w:shd w:val="clear" w:color="auto" w:fill="auto"/>
        <w:vertAlign w:val="baseline"/>
      </w:rPr>
    </w:lvl>
  </w:abstractNum>
  <w:abstractNum w:abstractNumId="2">
    <w:nsid w:val="718D0D65"/>
    <w:multiLevelType w:val="multilevel"/>
    <w:tmpl w:val="0A68B72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7F7A"/>
    <w:rsid w:val="0031701D"/>
    <w:rsid w:val="00B36F5B"/>
    <w:rsid w:val="00E3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4466</Characters>
  <Application>Microsoft Office Word</Application>
  <DocSecurity>0</DocSecurity>
  <Lines>37</Lines>
  <Paragraphs>10</Paragraphs>
  <ScaleCrop>false</ScaleCrop>
  <Company>Indian River Marina</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H. Chase</cp:lastModifiedBy>
  <cp:revision>2</cp:revision>
  <dcterms:created xsi:type="dcterms:W3CDTF">2019-07-06T20:27:00Z</dcterms:created>
  <dcterms:modified xsi:type="dcterms:W3CDTF">2019-07-06T20:29:00Z</dcterms:modified>
</cp:coreProperties>
</file>